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F3047" w14:textId="77777777" w:rsidR="000D708C" w:rsidRDefault="000D708C" w:rsidP="00ED5EB9">
      <w:pPr>
        <w:shd w:val="clear" w:color="auto" w:fill="FFFFFF"/>
        <w:suppressAutoHyphens w:val="0"/>
        <w:overflowPunct/>
        <w:autoSpaceDE/>
        <w:spacing w:before="100" w:beforeAutospacing="1" w:after="100" w:afterAutospacing="1"/>
        <w:jc w:val="center"/>
        <w:rPr>
          <w:b/>
          <w:bCs/>
          <w:color w:val="333333"/>
          <w:sz w:val="24"/>
          <w:szCs w:val="24"/>
          <w:lang w:val="en-US" w:eastAsia="ru-RU"/>
        </w:rPr>
      </w:pPr>
    </w:p>
    <w:p w14:paraId="198C0756" w14:textId="77777777" w:rsidR="000D708C" w:rsidRDefault="000D708C" w:rsidP="00ED5EB9">
      <w:pPr>
        <w:shd w:val="clear" w:color="auto" w:fill="FFFFFF"/>
        <w:suppressAutoHyphens w:val="0"/>
        <w:overflowPunct/>
        <w:autoSpaceDE/>
        <w:spacing w:before="100" w:beforeAutospacing="1" w:after="100" w:afterAutospacing="1"/>
        <w:jc w:val="center"/>
        <w:rPr>
          <w:b/>
          <w:bCs/>
          <w:color w:val="333333"/>
          <w:sz w:val="24"/>
          <w:szCs w:val="24"/>
          <w:lang w:val="en-US" w:eastAsia="ru-RU"/>
        </w:rPr>
      </w:pPr>
    </w:p>
    <w:p w14:paraId="7FB1661D" w14:textId="77777777" w:rsidR="00ED5EB9" w:rsidRPr="00ED5EB9" w:rsidRDefault="00ED5EB9" w:rsidP="00ED5EB9">
      <w:pPr>
        <w:shd w:val="clear" w:color="auto" w:fill="FFFFFF"/>
        <w:suppressAutoHyphens w:val="0"/>
        <w:overflowPunct/>
        <w:autoSpaceDE/>
        <w:spacing w:before="100" w:beforeAutospacing="1" w:after="100" w:afterAutospacing="1"/>
        <w:jc w:val="center"/>
        <w:rPr>
          <w:rFonts w:ascii="Arial" w:hAnsi="Arial" w:cs="Arial"/>
          <w:color w:val="333333"/>
          <w:sz w:val="23"/>
          <w:szCs w:val="23"/>
          <w:lang w:eastAsia="ru-RU"/>
        </w:rPr>
      </w:pPr>
      <w:bookmarkStart w:id="0" w:name="_GoBack"/>
      <w:bookmarkEnd w:id="0"/>
      <w:r w:rsidRPr="00ED5EB9">
        <w:rPr>
          <w:b/>
          <w:bCs/>
          <w:color w:val="333333"/>
          <w:sz w:val="24"/>
          <w:szCs w:val="24"/>
          <w:lang w:eastAsia="ru-RU"/>
        </w:rPr>
        <w:t>Технические параметры цистерны: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0"/>
        <w:gridCol w:w="6916"/>
      </w:tblGrid>
      <w:tr w:rsidR="00ED5EB9" w:rsidRPr="00ED5EB9" w14:paraId="2BFF0D7D" w14:textId="77777777" w:rsidTr="00ED5EB9">
        <w:trPr>
          <w:trHeight w:val="58"/>
        </w:trPr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3A770C7" w14:textId="77777777" w:rsidR="00ED5EB9" w:rsidRPr="00ED5EB9" w:rsidRDefault="00ED5EB9" w:rsidP="00ED5EB9">
            <w:pPr>
              <w:suppressAutoHyphens w:val="0"/>
              <w:overflowPunct/>
              <w:autoSpaceDE/>
              <w:spacing w:before="100" w:beforeAutospacing="1"/>
              <w:rPr>
                <w:sz w:val="18"/>
                <w:szCs w:val="18"/>
                <w:lang w:eastAsia="ru-RU"/>
              </w:rPr>
            </w:pPr>
            <w:r w:rsidRPr="00ED5EB9">
              <w:rPr>
                <w:color w:val="000000"/>
                <w:sz w:val="18"/>
                <w:szCs w:val="18"/>
                <w:lang w:eastAsia="ru-RU"/>
              </w:rPr>
              <w:t>Объём цистерны</w:t>
            </w:r>
          </w:p>
        </w:tc>
        <w:tc>
          <w:tcPr>
            <w:tcW w:w="70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99E6113" w14:textId="37946E12" w:rsidR="00ED5EB9" w:rsidRPr="00ED5EB9" w:rsidRDefault="00ED5EB9" w:rsidP="00ED5EB9">
            <w:pPr>
              <w:suppressAutoHyphens w:val="0"/>
              <w:overflowPunct/>
              <w:autoSpaceDE/>
              <w:spacing w:before="100" w:beforeAutospacing="1"/>
              <w:rPr>
                <w:sz w:val="18"/>
                <w:szCs w:val="18"/>
                <w:lang w:eastAsia="ru-RU"/>
              </w:rPr>
            </w:pPr>
            <w:r w:rsidRPr="00ED5EB9"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="00CE12BE">
              <w:rPr>
                <w:b/>
                <w:bCs/>
                <w:color w:val="000000"/>
                <w:sz w:val="18"/>
                <w:szCs w:val="18"/>
                <w:lang w:eastAsia="ru-RU"/>
              </w:rPr>
              <w:t>,3</w:t>
            </w:r>
            <w:r w:rsidRPr="00ED5EB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м3</w:t>
            </w:r>
          </w:p>
        </w:tc>
      </w:tr>
      <w:tr w:rsidR="00ED5EB9" w:rsidRPr="00ED5EB9" w14:paraId="7C66BAF5" w14:textId="77777777" w:rsidTr="00ED5EB9">
        <w:trPr>
          <w:trHeight w:val="20"/>
        </w:trPr>
        <w:tc>
          <w:tcPr>
            <w:tcW w:w="39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2B54A5A" w14:textId="77777777" w:rsidR="00ED5EB9" w:rsidRPr="00ED5EB9" w:rsidRDefault="00ED5EB9" w:rsidP="00ED5EB9">
            <w:pPr>
              <w:suppressAutoHyphens w:val="0"/>
              <w:overflowPunct/>
              <w:autoSpaceDE/>
              <w:spacing w:before="100" w:beforeAutospacing="1"/>
              <w:rPr>
                <w:sz w:val="18"/>
                <w:szCs w:val="18"/>
                <w:lang w:eastAsia="ru-RU"/>
              </w:rPr>
            </w:pPr>
            <w:r w:rsidRPr="00ED5EB9">
              <w:rPr>
                <w:color w:val="000000"/>
                <w:sz w:val="18"/>
                <w:szCs w:val="18"/>
                <w:lang w:eastAsia="ru-RU"/>
              </w:rPr>
              <w:t>Сечение цистерны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FF245A6" w14:textId="77777777" w:rsidR="00ED5EB9" w:rsidRPr="00ED5EB9" w:rsidRDefault="00ED5EB9" w:rsidP="00ED5EB9">
            <w:pPr>
              <w:suppressAutoHyphens w:val="0"/>
              <w:overflowPunct/>
              <w:autoSpaceDE/>
              <w:spacing w:before="100" w:beforeAutospacing="1"/>
              <w:rPr>
                <w:sz w:val="18"/>
                <w:szCs w:val="18"/>
                <w:lang w:eastAsia="ru-RU"/>
              </w:rPr>
            </w:pPr>
            <w:r w:rsidRPr="00ED5EB9">
              <w:rPr>
                <w:color w:val="000000"/>
                <w:sz w:val="18"/>
                <w:szCs w:val="18"/>
                <w:lang w:eastAsia="ru-RU"/>
              </w:rPr>
              <w:t>Круглой формы</w:t>
            </w:r>
          </w:p>
        </w:tc>
      </w:tr>
      <w:tr w:rsidR="00ED5EB9" w:rsidRPr="00ED5EB9" w14:paraId="76052F43" w14:textId="77777777" w:rsidTr="00ED5EB9">
        <w:trPr>
          <w:trHeight w:val="20"/>
        </w:trPr>
        <w:tc>
          <w:tcPr>
            <w:tcW w:w="39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C1F380D" w14:textId="77777777" w:rsidR="00ED5EB9" w:rsidRPr="00ED5EB9" w:rsidRDefault="00ED5EB9" w:rsidP="00ED5EB9">
            <w:pPr>
              <w:suppressAutoHyphens w:val="0"/>
              <w:overflowPunct/>
              <w:autoSpaceDE/>
              <w:spacing w:before="100" w:beforeAutospacing="1"/>
              <w:rPr>
                <w:sz w:val="18"/>
                <w:szCs w:val="18"/>
                <w:lang w:eastAsia="ru-RU"/>
              </w:rPr>
            </w:pPr>
            <w:r w:rsidRPr="00ED5EB9">
              <w:rPr>
                <w:color w:val="000000"/>
                <w:sz w:val="18"/>
                <w:szCs w:val="18"/>
                <w:lang w:eastAsia="ru-RU"/>
              </w:rPr>
              <w:t>Марка стали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4B605B1" w14:textId="77777777" w:rsidR="00ED5EB9" w:rsidRPr="00ED5EB9" w:rsidRDefault="00ED5EB9" w:rsidP="00ED5EB9">
            <w:pPr>
              <w:suppressAutoHyphens w:val="0"/>
              <w:overflowPunct/>
              <w:autoSpaceDE/>
              <w:spacing w:before="100" w:beforeAutospacing="1"/>
              <w:rPr>
                <w:sz w:val="18"/>
                <w:szCs w:val="18"/>
                <w:lang w:eastAsia="ru-RU"/>
              </w:rPr>
            </w:pPr>
            <w:r w:rsidRPr="00ED5EB9">
              <w:rPr>
                <w:color w:val="000000"/>
                <w:sz w:val="18"/>
                <w:szCs w:val="18"/>
                <w:lang w:eastAsia="ru-RU"/>
              </w:rPr>
              <w:t>09Г2С</w:t>
            </w:r>
          </w:p>
        </w:tc>
      </w:tr>
      <w:tr w:rsidR="00ED5EB9" w:rsidRPr="00ED5EB9" w14:paraId="10E65C1C" w14:textId="77777777" w:rsidTr="00ED5EB9">
        <w:trPr>
          <w:trHeight w:val="20"/>
        </w:trPr>
        <w:tc>
          <w:tcPr>
            <w:tcW w:w="39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FF326FC" w14:textId="77777777" w:rsidR="00ED5EB9" w:rsidRPr="00ED5EB9" w:rsidRDefault="00ED5EB9" w:rsidP="00ED5EB9">
            <w:pPr>
              <w:suppressAutoHyphens w:val="0"/>
              <w:overflowPunct/>
              <w:autoSpaceDE/>
              <w:spacing w:before="100" w:beforeAutospacing="1"/>
              <w:rPr>
                <w:sz w:val="18"/>
                <w:szCs w:val="18"/>
                <w:lang w:eastAsia="ru-RU"/>
              </w:rPr>
            </w:pPr>
            <w:r w:rsidRPr="00ED5EB9">
              <w:rPr>
                <w:color w:val="000000"/>
                <w:sz w:val="18"/>
                <w:szCs w:val="18"/>
                <w:lang w:eastAsia="ru-RU"/>
              </w:rPr>
              <w:t>Толщина листа обечайки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E2B5EF2" w14:textId="77777777" w:rsidR="00ED5EB9" w:rsidRPr="00ED5EB9" w:rsidRDefault="00ED5EB9" w:rsidP="00ED5EB9">
            <w:pPr>
              <w:suppressAutoHyphens w:val="0"/>
              <w:overflowPunct/>
              <w:autoSpaceDE/>
              <w:spacing w:before="100" w:beforeAutospacing="1"/>
              <w:rPr>
                <w:sz w:val="18"/>
                <w:szCs w:val="18"/>
                <w:lang w:eastAsia="ru-RU"/>
              </w:rPr>
            </w:pPr>
            <w:r w:rsidRPr="00ED5EB9">
              <w:rPr>
                <w:color w:val="000000"/>
                <w:sz w:val="18"/>
                <w:szCs w:val="18"/>
                <w:lang w:eastAsia="ru-RU"/>
              </w:rPr>
              <w:t>4 мм</w:t>
            </w:r>
          </w:p>
        </w:tc>
      </w:tr>
      <w:tr w:rsidR="00ED5EB9" w:rsidRPr="00ED5EB9" w14:paraId="2390286C" w14:textId="77777777" w:rsidTr="00ED5EB9">
        <w:trPr>
          <w:trHeight w:val="20"/>
        </w:trPr>
        <w:tc>
          <w:tcPr>
            <w:tcW w:w="39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0684AC0" w14:textId="77777777" w:rsidR="00ED5EB9" w:rsidRPr="00ED5EB9" w:rsidRDefault="00ED5EB9" w:rsidP="00ED5EB9">
            <w:pPr>
              <w:suppressAutoHyphens w:val="0"/>
              <w:overflowPunct/>
              <w:autoSpaceDE/>
              <w:spacing w:before="100" w:beforeAutospacing="1"/>
              <w:rPr>
                <w:sz w:val="18"/>
                <w:szCs w:val="18"/>
                <w:lang w:eastAsia="ru-RU"/>
              </w:rPr>
            </w:pPr>
            <w:r w:rsidRPr="00ED5EB9">
              <w:rPr>
                <w:color w:val="000000"/>
                <w:sz w:val="18"/>
                <w:szCs w:val="18"/>
                <w:lang w:eastAsia="ru-RU"/>
              </w:rPr>
              <w:t>Толщина донышек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C08AADF" w14:textId="77777777" w:rsidR="00ED5EB9" w:rsidRPr="00ED5EB9" w:rsidRDefault="00ED5EB9" w:rsidP="00ED5EB9">
            <w:pPr>
              <w:suppressAutoHyphens w:val="0"/>
              <w:overflowPunct/>
              <w:autoSpaceDE/>
              <w:spacing w:before="100" w:beforeAutospacing="1"/>
              <w:rPr>
                <w:sz w:val="18"/>
                <w:szCs w:val="18"/>
                <w:lang w:eastAsia="ru-RU"/>
              </w:rPr>
            </w:pPr>
            <w:r w:rsidRPr="00ED5EB9">
              <w:rPr>
                <w:color w:val="000000"/>
                <w:sz w:val="18"/>
                <w:szCs w:val="18"/>
                <w:lang w:eastAsia="ru-RU"/>
              </w:rPr>
              <w:t>4 мм</w:t>
            </w:r>
          </w:p>
        </w:tc>
      </w:tr>
      <w:tr w:rsidR="00ED5EB9" w:rsidRPr="00ED5EB9" w14:paraId="1ED872BD" w14:textId="77777777" w:rsidTr="00ED5EB9">
        <w:trPr>
          <w:trHeight w:val="20"/>
        </w:trPr>
        <w:tc>
          <w:tcPr>
            <w:tcW w:w="39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C6B7100" w14:textId="77777777" w:rsidR="00ED5EB9" w:rsidRPr="00ED5EB9" w:rsidRDefault="00ED5EB9" w:rsidP="00ED5EB9">
            <w:pPr>
              <w:suppressAutoHyphens w:val="0"/>
              <w:overflowPunct/>
              <w:autoSpaceDE/>
              <w:spacing w:before="100" w:beforeAutospacing="1"/>
              <w:rPr>
                <w:sz w:val="18"/>
                <w:szCs w:val="18"/>
                <w:lang w:eastAsia="ru-RU"/>
              </w:rPr>
            </w:pPr>
            <w:r w:rsidRPr="00ED5EB9">
              <w:rPr>
                <w:color w:val="000000"/>
                <w:sz w:val="18"/>
                <w:szCs w:val="18"/>
                <w:lang w:eastAsia="ru-RU"/>
              </w:rPr>
              <w:t>Шпангоуты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0DB0EEC" w14:textId="03F407C1" w:rsidR="00ED5EB9" w:rsidRPr="00ED5EB9" w:rsidRDefault="00CE12BE" w:rsidP="00ED5EB9">
            <w:pPr>
              <w:suppressAutoHyphens w:val="0"/>
              <w:overflowPunct/>
              <w:autoSpaceDE/>
              <w:spacing w:before="100" w:beforeAutospacing="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Внутренние</w:t>
            </w:r>
          </w:p>
        </w:tc>
      </w:tr>
      <w:tr w:rsidR="00ED5EB9" w:rsidRPr="00ED5EB9" w14:paraId="134C6616" w14:textId="77777777" w:rsidTr="00ED5EB9">
        <w:trPr>
          <w:trHeight w:val="20"/>
        </w:trPr>
        <w:tc>
          <w:tcPr>
            <w:tcW w:w="39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0B69200" w14:textId="77777777" w:rsidR="00ED5EB9" w:rsidRPr="00ED5EB9" w:rsidRDefault="00ED5EB9" w:rsidP="00ED5EB9">
            <w:pPr>
              <w:suppressAutoHyphens w:val="0"/>
              <w:overflowPunct/>
              <w:autoSpaceDE/>
              <w:spacing w:before="100" w:beforeAutospacing="1"/>
              <w:rPr>
                <w:sz w:val="18"/>
                <w:szCs w:val="18"/>
                <w:lang w:eastAsia="ru-RU"/>
              </w:rPr>
            </w:pPr>
            <w:r w:rsidRPr="00ED5EB9">
              <w:rPr>
                <w:color w:val="000000"/>
                <w:sz w:val="18"/>
                <w:szCs w:val="18"/>
                <w:lang w:eastAsia="ru-RU"/>
              </w:rPr>
              <w:t>Волнорезы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70C05EF" w14:textId="77777777" w:rsidR="00ED5EB9" w:rsidRPr="00ED5EB9" w:rsidRDefault="00ED5EB9" w:rsidP="00ED5EB9">
            <w:pPr>
              <w:suppressAutoHyphens w:val="0"/>
              <w:overflowPunct/>
              <w:autoSpaceDE/>
              <w:spacing w:before="100" w:beforeAutospacing="1"/>
              <w:rPr>
                <w:sz w:val="18"/>
                <w:szCs w:val="18"/>
                <w:lang w:eastAsia="ru-RU"/>
              </w:rPr>
            </w:pPr>
            <w:r w:rsidRPr="00ED5EB9">
              <w:rPr>
                <w:color w:val="000000"/>
                <w:sz w:val="18"/>
                <w:szCs w:val="18"/>
                <w:lang w:eastAsia="ru-RU"/>
              </w:rPr>
              <w:t>Внутренние (2 шт.), в верхней части цистерны с перекрытием не более 1/3 площади сечения.</w:t>
            </w:r>
          </w:p>
        </w:tc>
      </w:tr>
      <w:tr w:rsidR="00ED5EB9" w:rsidRPr="00ED5EB9" w14:paraId="268C3B9A" w14:textId="77777777" w:rsidTr="00ED5EB9">
        <w:trPr>
          <w:trHeight w:val="20"/>
        </w:trPr>
        <w:tc>
          <w:tcPr>
            <w:tcW w:w="39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4F51FAC" w14:textId="77777777" w:rsidR="00ED5EB9" w:rsidRPr="00ED5EB9" w:rsidRDefault="00ED5EB9" w:rsidP="00ED5EB9">
            <w:pPr>
              <w:suppressAutoHyphens w:val="0"/>
              <w:overflowPunct/>
              <w:autoSpaceDE/>
              <w:spacing w:before="100" w:beforeAutospacing="1"/>
              <w:rPr>
                <w:sz w:val="18"/>
                <w:szCs w:val="18"/>
                <w:lang w:eastAsia="ru-RU"/>
              </w:rPr>
            </w:pPr>
            <w:r w:rsidRPr="00ED5EB9">
              <w:rPr>
                <w:color w:val="000000"/>
                <w:sz w:val="18"/>
                <w:szCs w:val="18"/>
                <w:lang w:eastAsia="ru-RU"/>
              </w:rPr>
              <w:t xml:space="preserve">Конструктивная связь цистерны с </w:t>
            </w:r>
            <w:proofErr w:type="spellStart"/>
            <w:r w:rsidRPr="00ED5EB9">
              <w:rPr>
                <w:color w:val="000000"/>
                <w:sz w:val="18"/>
                <w:szCs w:val="18"/>
                <w:lang w:eastAsia="ru-RU"/>
              </w:rPr>
              <w:t>надрамником</w:t>
            </w:r>
            <w:proofErr w:type="spellEnd"/>
          </w:p>
        </w:tc>
        <w:tc>
          <w:tcPr>
            <w:tcW w:w="70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ACD06D6" w14:textId="37132C03" w:rsidR="00ED5EB9" w:rsidRPr="00ED5EB9" w:rsidRDefault="00CE12BE" w:rsidP="00ED5EB9">
            <w:pPr>
              <w:suppressAutoHyphens w:val="0"/>
              <w:overflowPunct/>
              <w:autoSpaceDE/>
              <w:spacing w:before="100" w:beforeAutospacing="1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Жесткие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сварные на четырех опорных элементах </w:t>
            </w:r>
          </w:p>
        </w:tc>
      </w:tr>
      <w:tr w:rsidR="00ED5EB9" w:rsidRPr="00ED5EB9" w14:paraId="6451C974" w14:textId="77777777" w:rsidTr="00ED5EB9">
        <w:trPr>
          <w:trHeight w:val="20"/>
        </w:trPr>
        <w:tc>
          <w:tcPr>
            <w:tcW w:w="39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CD74029" w14:textId="77777777" w:rsidR="00ED5EB9" w:rsidRPr="00ED5EB9" w:rsidRDefault="00ED5EB9" w:rsidP="00ED5EB9">
            <w:pPr>
              <w:suppressAutoHyphens w:val="0"/>
              <w:overflowPunct/>
              <w:autoSpaceDE/>
              <w:spacing w:before="100" w:beforeAutospacing="1"/>
              <w:rPr>
                <w:sz w:val="18"/>
                <w:szCs w:val="18"/>
                <w:lang w:eastAsia="ru-RU"/>
              </w:rPr>
            </w:pPr>
            <w:r w:rsidRPr="00ED5EB9">
              <w:rPr>
                <w:color w:val="000000"/>
                <w:sz w:val="18"/>
                <w:szCs w:val="18"/>
                <w:lang w:eastAsia="ru-RU"/>
              </w:rPr>
              <w:t xml:space="preserve">Конструктивная связь </w:t>
            </w:r>
            <w:proofErr w:type="spellStart"/>
            <w:r w:rsidRPr="00ED5EB9">
              <w:rPr>
                <w:color w:val="000000"/>
                <w:sz w:val="18"/>
                <w:szCs w:val="18"/>
                <w:lang w:eastAsia="ru-RU"/>
              </w:rPr>
              <w:t>надрамника</w:t>
            </w:r>
            <w:proofErr w:type="spellEnd"/>
            <w:r w:rsidRPr="00ED5EB9">
              <w:rPr>
                <w:color w:val="000000"/>
                <w:sz w:val="18"/>
                <w:szCs w:val="18"/>
                <w:lang w:eastAsia="ru-RU"/>
              </w:rPr>
              <w:t xml:space="preserve"> с рамой шасси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8C54E19" w14:textId="5C196189" w:rsidR="00ED5EB9" w:rsidRPr="00ED5EB9" w:rsidRDefault="00CE12BE" w:rsidP="00ED5EB9">
            <w:pPr>
              <w:suppressAutoHyphens w:val="0"/>
              <w:overflowPunct/>
              <w:autoSpaceDE/>
              <w:spacing w:before="100" w:beforeAutospacing="1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Стремянками</w:t>
            </w:r>
            <w:r w:rsidR="00ED5EB9" w:rsidRPr="00ED5EB9">
              <w:rPr>
                <w:color w:val="000000"/>
                <w:sz w:val="18"/>
                <w:szCs w:val="18"/>
                <w:lang w:eastAsia="ru-RU"/>
              </w:rPr>
              <w:t>, в том числе с пружинными компенсаторами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в передней части.</w:t>
            </w:r>
            <w:r w:rsidR="00ED5EB9" w:rsidRPr="00ED5EB9">
              <w:rPr>
                <w:color w:val="000000"/>
                <w:sz w:val="18"/>
                <w:szCs w:val="18"/>
                <w:lang w:eastAsia="ru-RU"/>
              </w:rPr>
              <w:t xml:space="preserve"> Между рамой и </w:t>
            </w:r>
            <w:proofErr w:type="spellStart"/>
            <w:r w:rsidR="00ED5EB9" w:rsidRPr="00ED5EB9">
              <w:rPr>
                <w:color w:val="000000"/>
                <w:sz w:val="18"/>
                <w:szCs w:val="18"/>
                <w:lang w:eastAsia="ru-RU"/>
              </w:rPr>
              <w:t>надрамником</w:t>
            </w:r>
            <w:proofErr w:type="spellEnd"/>
            <w:r w:rsidR="00ED5EB9" w:rsidRPr="00ED5EB9">
              <w:rPr>
                <w:color w:val="000000"/>
                <w:sz w:val="18"/>
                <w:szCs w:val="18"/>
                <w:lang w:eastAsia="ru-RU"/>
              </w:rPr>
              <w:t xml:space="preserve"> предусмотрена резиновая прокладка-демпфер.</w:t>
            </w:r>
          </w:p>
        </w:tc>
      </w:tr>
      <w:tr w:rsidR="00ED5EB9" w:rsidRPr="00ED5EB9" w14:paraId="59E6A0D3" w14:textId="77777777" w:rsidTr="00ED5EB9">
        <w:trPr>
          <w:trHeight w:val="20"/>
        </w:trPr>
        <w:tc>
          <w:tcPr>
            <w:tcW w:w="39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0AA6612" w14:textId="77777777" w:rsidR="00ED5EB9" w:rsidRPr="00ED5EB9" w:rsidRDefault="00ED5EB9" w:rsidP="00ED5EB9">
            <w:pPr>
              <w:suppressAutoHyphens w:val="0"/>
              <w:overflowPunct/>
              <w:autoSpaceDE/>
              <w:spacing w:before="100" w:beforeAutospacing="1"/>
              <w:rPr>
                <w:sz w:val="18"/>
                <w:szCs w:val="18"/>
                <w:lang w:eastAsia="ru-RU"/>
              </w:rPr>
            </w:pPr>
            <w:r w:rsidRPr="00ED5EB9">
              <w:rPr>
                <w:color w:val="000000"/>
                <w:sz w:val="18"/>
                <w:szCs w:val="18"/>
                <w:lang w:eastAsia="ru-RU"/>
              </w:rPr>
              <w:t>Визуальный контроль заполнения цистерны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41A8ED8" w14:textId="77777777" w:rsidR="00ED5EB9" w:rsidRPr="00ED5EB9" w:rsidRDefault="00ED5EB9" w:rsidP="00ED5EB9">
            <w:pPr>
              <w:suppressAutoHyphens w:val="0"/>
              <w:overflowPunct/>
              <w:autoSpaceDE/>
              <w:spacing w:before="100" w:beforeAutospacing="1"/>
              <w:rPr>
                <w:sz w:val="18"/>
                <w:szCs w:val="18"/>
                <w:lang w:eastAsia="ru-RU"/>
              </w:rPr>
            </w:pPr>
            <w:proofErr w:type="gramStart"/>
            <w:r w:rsidRPr="00ED5EB9">
              <w:rPr>
                <w:color w:val="000000"/>
                <w:sz w:val="18"/>
                <w:szCs w:val="18"/>
                <w:lang w:eastAsia="ru-RU"/>
              </w:rPr>
              <w:t>Смотровое окно, сферической формы (2 шт.) с подсветкой, расположены на заднем днище.</w:t>
            </w:r>
            <w:proofErr w:type="gramEnd"/>
          </w:p>
        </w:tc>
      </w:tr>
      <w:tr w:rsidR="00ED5EB9" w:rsidRPr="00ED5EB9" w14:paraId="5607D036" w14:textId="77777777" w:rsidTr="00ED5EB9">
        <w:trPr>
          <w:trHeight w:val="20"/>
        </w:trPr>
        <w:tc>
          <w:tcPr>
            <w:tcW w:w="39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FB4ACDE" w14:textId="77777777" w:rsidR="00ED5EB9" w:rsidRPr="00ED5EB9" w:rsidRDefault="00ED5EB9" w:rsidP="00ED5EB9">
            <w:pPr>
              <w:suppressAutoHyphens w:val="0"/>
              <w:overflowPunct/>
              <w:autoSpaceDE/>
              <w:spacing w:before="100" w:beforeAutospacing="1"/>
              <w:rPr>
                <w:sz w:val="18"/>
                <w:szCs w:val="18"/>
                <w:lang w:eastAsia="ru-RU"/>
              </w:rPr>
            </w:pPr>
            <w:r w:rsidRPr="00ED5EB9">
              <w:rPr>
                <w:color w:val="000000"/>
                <w:sz w:val="18"/>
                <w:szCs w:val="18"/>
                <w:lang w:eastAsia="ru-RU"/>
              </w:rPr>
              <w:t>Цвет цистерны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158C845" w14:textId="7B9A7064" w:rsidR="00ED5EB9" w:rsidRPr="00CE12BE" w:rsidRDefault="00ED5EB9" w:rsidP="00ED5EB9">
            <w:pPr>
              <w:suppressAutoHyphens w:val="0"/>
              <w:overflowPunct/>
              <w:autoSpaceDE/>
              <w:spacing w:before="100" w:beforeAutospacing="1"/>
              <w:rPr>
                <w:sz w:val="18"/>
                <w:szCs w:val="18"/>
                <w:lang w:val="en-US" w:eastAsia="ru-RU"/>
              </w:rPr>
            </w:pPr>
            <w:r w:rsidRPr="00ED5EB9">
              <w:rPr>
                <w:color w:val="000000"/>
                <w:sz w:val="18"/>
                <w:szCs w:val="18"/>
                <w:lang w:eastAsia="ru-RU"/>
              </w:rPr>
              <w:t>Синий</w:t>
            </w:r>
            <w:r w:rsidR="00CE12B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E12BE">
              <w:rPr>
                <w:color w:val="000000"/>
                <w:sz w:val="18"/>
                <w:szCs w:val="18"/>
                <w:lang w:val="en-US" w:eastAsia="ru-RU"/>
              </w:rPr>
              <w:t>RAL 5010</w:t>
            </w:r>
          </w:p>
        </w:tc>
      </w:tr>
      <w:tr w:rsidR="00ED5EB9" w:rsidRPr="00ED5EB9" w14:paraId="5520254D" w14:textId="77777777" w:rsidTr="00ED5EB9">
        <w:trPr>
          <w:trHeight w:val="20"/>
        </w:trPr>
        <w:tc>
          <w:tcPr>
            <w:tcW w:w="39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4CB9CF5" w14:textId="77777777" w:rsidR="00ED5EB9" w:rsidRPr="00ED5EB9" w:rsidRDefault="00ED5EB9" w:rsidP="00ED5EB9">
            <w:pPr>
              <w:suppressAutoHyphens w:val="0"/>
              <w:overflowPunct/>
              <w:autoSpaceDE/>
              <w:spacing w:before="100" w:beforeAutospacing="1"/>
              <w:rPr>
                <w:sz w:val="18"/>
                <w:szCs w:val="18"/>
                <w:lang w:eastAsia="ru-RU"/>
              </w:rPr>
            </w:pPr>
            <w:r w:rsidRPr="00ED5EB9">
              <w:rPr>
                <w:color w:val="000000"/>
                <w:sz w:val="18"/>
                <w:szCs w:val="18"/>
                <w:lang w:eastAsia="ru-RU"/>
              </w:rPr>
              <w:t>Материалы ЛКП цистерны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0B05903" w14:textId="77777777" w:rsidR="00CE12BE" w:rsidRDefault="00ED5EB9" w:rsidP="00CE12BE">
            <w:pPr>
              <w:suppressAutoHyphens w:val="0"/>
              <w:overflowPunct/>
              <w:autoSpaceDE/>
              <w:spacing w:before="100" w:beforeAutospacing="1"/>
              <w:rPr>
                <w:color w:val="000000"/>
                <w:sz w:val="18"/>
                <w:szCs w:val="18"/>
                <w:lang w:eastAsia="ru-RU"/>
              </w:rPr>
            </w:pPr>
            <w:r w:rsidRPr="00ED5EB9">
              <w:rPr>
                <w:color w:val="000000"/>
                <w:sz w:val="18"/>
                <w:szCs w:val="18"/>
                <w:lang w:eastAsia="ru-RU"/>
              </w:rPr>
              <w:t>- Грунт 2-ухкомпонентный антикоррозионный с содержанием фосфата цинка</w:t>
            </w:r>
          </w:p>
          <w:p w14:paraId="4E6D609C" w14:textId="574E4A07" w:rsidR="00ED5EB9" w:rsidRPr="00ED5EB9" w:rsidRDefault="00ED5EB9" w:rsidP="00CE12BE">
            <w:pPr>
              <w:suppressAutoHyphens w:val="0"/>
              <w:overflowPunct/>
              <w:autoSpaceDE/>
              <w:spacing w:before="100" w:beforeAutospacing="1"/>
              <w:rPr>
                <w:sz w:val="18"/>
                <w:szCs w:val="18"/>
                <w:lang w:eastAsia="ru-RU"/>
              </w:rPr>
            </w:pPr>
            <w:r w:rsidRPr="00ED5EB9">
              <w:rPr>
                <w:color w:val="000000"/>
                <w:sz w:val="18"/>
                <w:szCs w:val="18"/>
                <w:lang w:eastAsia="ru-RU"/>
              </w:rPr>
              <w:t xml:space="preserve">- Промышленная </w:t>
            </w:r>
            <w:r w:rsidR="00CE12BE" w:rsidRPr="00ED5EB9">
              <w:rPr>
                <w:color w:val="000000"/>
                <w:sz w:val="18"/>
                <w:szCs w:val="18"/>
                <w:lang w:eastAsia="ru-RU"/>
              </w:rPr>
              <w:t>2-ухкомпонентн</w:t>
            </w:r>
            <w:r w:rsidR="00CE12BE">
              <w:rPr>
                <w:color w:val="000000"/>
                <w:sz w:val="18"/>
                <w:szCs w:val="18"/>
                <w:lang w:eastAsia="ru-RU"/>
              </w:rPr>
              <w:t xml:space="preserve">ая </w:t>
            </w:r>
            <w:r w:rsidRPr="00ED5EB9">
              <w:rPr>
                <w:color w:val="000000"/>
                <w:sz w:val="18"/>
                <w:szCs w:val="18"/>
                <w:lang w:eastAsia="ru-RU"/>
              </w:rPr>
              <w:t>эмаль</w:t>
            </w:r>
            <w:r w:rsidR="00CE12BE">
              <w:rPr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</w:tbl>
    <w:p w14:paraId="4D43D2A3" w14:textId="64F741A0" w:rsidR="00ED5EB9" w:rsidRPr="00ED5EB9" w:rsidRDefault="00ED5EB9" w:rsidP="00ED5EB9">
      <w:pPr>
        <w:shd w:val="clear" w:color="auto" w:fill="FFFFFF"/>
        <w:suppressAutoHyphens w:val="0"/>
        <w:overflowPunct/>
        <w:autoSpaceDE/>
        <w:spacing w:before="100" w:beforeAutospacing="1" w:after="195"/>
        <w:rPr>
          <w:rFonts w:ascii="Arial" w:hAnsi="Arial" w:cs="Arial"/>
          <w:color w:val="333333"/>
          <w:sz w:val="23"/>
          <w:szCs w:val="23"/>
          <w:lang w:eastAsia="ru-RU"/>
        </w:rPr>
      </w:pPr>
    </w:p>
    <w:tbl>
      <w:tblPr>
        <w:tblW w:w="5124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5"/>
        <w:gridCol w:w="6948"/>
      </w:tblGrid>
      <w:tr w:rsidR="00ED5EB9" w:rsidRPr="00ED5EB9" w14:paraId="1E8DCDC9" w14:textId="77777777" w:rsidTr="00ED5EB9">
        <w:trPr>
          <w:trHeight w:val="14"/>
        </w:trPr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DF4A4FC" w14:textId="77777777" w:rsidR="00ED5EB9" w:rsidRPr="00ED5EB9" w:rsidRDefault="00ED5EB9" w:rsidP="00ED5EB9">
            <w:pPr>
              <w:suppressAutoHyphens w:val="0"/>
              <w:overflowPunct/>
              <w:autoSpaceDE/>
              <w:spacing w:before="100" w:beforeAutospacing="1"/>
              <w:rPr>
                <w:sz w:val="18"/>
                <w:szCs w:val="18"/>
                <w:lang w:eastAsia="ru-RU"/>
              </w:rPr>
            </w:pPr>
            <w:r w:rsidRPr="00ED5EB9">
              <w:rPr>
                <w:color w:val="000000"/>
                <w:sz w:val="18"/>
                <w:szCs w:val="18"/>
                <w:lang w:eastAsia="ru-RU"/>
              </w:rPr>
              <w:t>Надписи</w:t>
            </w:r>
          </w:p>
        </w:tc>
        <w:tc>
          <w:tcPr>
            <w:tcW w:w="67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D6A355B" w14:textId="77777777" w:rsidR="00ED5EB9" w:rsidRPr="00ED5EB9" w:rsidRDefault="00ED5EB9" w:rsidP="00ED5EB9">
            <w:pPr>
              <w:suppressAutoHyphens w:val="0"/>
              <w:overflowPunct/>
              <w:autoSpaceDE/>
              <w:spacing w:before="100" w:beforeAutospacing="1"/>
              <w:rPr>
                <w:sz w:val="18"/>
                <w:szCs w:val="18"/>
                <w:lang w:eastAsia="ru-RU"/>
              </w:rPr>
            </w:pPr>
            <w:r w:rsidRPr="00ED5EB9">
              <w:rPr>
                <w:b/>
                <w:bCs/>
                <w:color w:val="000000"/>
                <w:sz w:val="18"/>
                <w:szCs w:val="18"/>
                <w:lang w:eastAsia="ru-RU"/>
              </w:rPr>
              <w:t>ВАКУУМ </w:t>
            </w:r>
            <w:r w:rsidRPr="00ED5EB9">
              <w:rPr>
                <w:color w:val="000000"/>
                <w:sz w:val="18"/>
                <w:szCs w:val="18"/>
                <w:lang w:eastAsia="ru-RU"/>
              </w:rPr>
              <w:t>– с левой, правой сторон</w:t>
            </w:r>
          </w:p>
        </w:tc>
      </w:tr>
      <w:tr w:rsidR="00ED5EB9" w:rsidRPr="00ED5EB9" w14:paraId="773E0526" w14:textId="77777777" w:rsidTr="00ED5EB9">
        <w:trPr>
          <w:trHeight w:val="13"/>
        </w:trPr>
        <w:tc>
          <w:tcPr>
            <w:tcW w:w="107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6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11C56E2" w14:textId="77777777" w:rsidR="00ED5EB9" w:rsidRPr="00ED5EB9" w:rsidRDefault="00ED5EB9" w:rsidP="00ED5EB9">
            <w:pPr>
              <w:suppressAutoHyphens w:val="0"/>
              <w:overflowPunct/>
              <w:autoSpaceDE/>
              <w:spacing w:before="100" w:beforeAutospacing="1"/>
              <w:jc w:val="center"/>
              <w:rPr>
                <w:sz w:val="18"/>
                <w:szCs w:val="18"/>
                <w:lang w:eastAsia="ru-RU"/>
              </w:rPr>
            </w:pPr>
            <w:r w:rsidRPr="00ED5EB9">
              <w:rPr>
                <w:b/>
                <w:bCs/>
                <w:color w:val="000000"/>
                <w:sz w:val="18"/>
                <w:szCs w:val="18"/>
                <w:lang w:eastAsia="ru-RU"/>
              </w:rPr>
              <w:t>Вакуумное оборудование цистерны</w:t>
            </w:r>
          </w:p>
        </w:tc>
      </w:tr>
      <w:tr w:rsidR="00ED5EB9" w:rsidRPr="00ED5EB9" w14:paraId="31B0CA57" w14:textId="77777777" w:rsidTr="00ED5EB9">
        <w:trPr>
          <w:trHeight w:val="14"/>
        </w:trPr>
        <w:tc>
          <w:tcPr>
            <w:tcW w:w="39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15875F9" w14:textId="77777777" w:rsidR="00ED5EB9" w:rsidRPr="00ED5EB9" w:rsidRDefault="00ED5EB9" w:rsidP="00ED5EB9">
            <w:pPr>
              <w:suppressAutoHyphens w:val="0"/>
              <w:overflowPunct/>
              <w:autoSpaceDE/>
              <w:spacing w:before="100" w:beforeAutospacing="1"/>
              <w:rPr>
                <w:sz w:val="18"/>
                <w:szCs w:val="18"/>
                <w:lang w:eastAsia="ru-RU"/>
              </w:rPr>
            </w:pPr>
            <w:r w:rsidRPr="00ED5EB9">
              <w:rPr>
                <w:color w:val="000000"/>
                <w:sz w:val="18"/>
                <w:szCs w:val="18"/>
                <w:lang w:eastAsia="ru-RU"/>
              </w:rPr>
              <w:t>Вакуумный насос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9B28BFA" w14:textId="77777777" w:rsidR="00ED5EB9" w:rsidRPr="00ED5EB9" w:rsidRDefault="00ED5EB9" w:rsidP="00ED5EB9">
            <w:pPr>
              <w:suppressAutoHyphens w:val="0"/>
              <w:overflowPunct/>
              <w:autoSpaceDE/>
              <w:spacing w:before="100" w:beforeAutospacing="1"/>
              <w:rPr>
                <w:sz w:val="18"/>
                <w:szCs w:val="18"/>
                <w:lang w:eastAsia="ru-RU"/>
              </w:rPr>
            </w:pPr>
            <w:r w:rsidRPr="00ED5EB9">
              <w:rPr>
                <w:color w:val="000000"/>
                <w:sz w:val="18"/>
                <w:szCs w:val="18"/>
                <w:lang w:eastAsia="ru-RU"/>
              </w:rPr>
              <w:t>КО-505, производительностью 310 м3/час.</w:t>
            </w:r>
          </w:p>
        </w:tc>
      </w:tr>
      <w:tr w:rsidR="00ED5EB9" w:rsidRPr="00ED5EB9" w14:paraId="1AFE1382" w14:textId="77777777" w:rsidTr="00ED5EB9">
        <w:trPr>
          <w:trHeight w:val="13"/>
        </w:trPr>
        <w:tc>
          <w:tcPr>
            <w:tcW w:w="39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64F413F" w14:textId="77777777" w:rsidR="00ED5EB9" w:rsidRPr="00ED5EB9" w:rsidRDefault="00ED5EB9" w:rsidP="00ED5EB9">
            <w:pPr>
              <w:suppressAutoHyphens w:val="0"/>
              <w:overflowPunct/>
              <w:autoSpaceDE/>
              <w:spacing w:before="100" w:beforeAutospacing="1"/>
              <w:rPr>
                <w:sz w:val="18"/>
                <w:szCs w:val="18"/>
                <w:lang w:eastAsia="ru-RU"/>
              </w:rPr>
            </w:pPr>
            <w:r w:rsidRPr="00ED5EB9">
              <w:rPr>
                <w:color w:val="000000"/>
                <w:sz w:val="18"/>
                <w:szCs w:val="18"/>
                <w:lang w:eastAsia="ru-RU"/>
              </w:rPr>
              <w:t>Привод насоса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986FF55" w14:textId="77777777" w:rsidR="00ED5EB9" w:rsidRPr="00ED5EB9" w:rsidRDefault="00ED5EB9" w:rsidP="00ED5EB9">
            <w:pPr>
              <w:suppressAutoHyphens w:val="0"/>
              <w:overflowPunct/>
              <w:autoSpaceDE/>
              <w:spacing w:before="100" w:beforeAutospacing="1"/>
              <w:rPr>
                <w:sz w:val="18"/>
                <w:szCs w:val="18"/>
                <w:lang w:eastAsia="ru-RU"/>
              </w:rPr>
            </w:pPr>
            <w:proofErr w:type="spellStart"/>
            <w:r w:rsidRPr="00ED5EB9">
              <w:rPr>
                <w:color w:val="000000"/>
                <w:sz w:val="18"/>
                <w:szCs w:val="18"/>
                <w:lang w:eastAsia="ru-RU"/>
              </w:rPr>
              <w:t>Шкиво</w:t>
            </w:r>
            <w:proofErr w:type="spellEnd"/>
            <w:r w:rsidRPr="00ED5EB9">
              <w:rPr>
                <w:color w:val="000000"/>
                <w:sz w:val="18"/>
                <w:szCs w:val="18"/>
                <w:lang w:eastAsia="ru-RU"/>
              </w:rPr>
              <w:t xml:space="preserve">-ременный </w:t>
            </w:r>
            <w:proofErr w:type="gramStart"/>
            <w:r w:rsidRPr="00ED5EB9">
              <w:rPr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ED5EB9">
              <w:rPr>
                <w:color w:val="000000"/>
                <w:sz w:val="18"/>
                <w:szCs w:val="18"/>
                <w:lang w:eastAsia="ru-RU"/>
              </w:rPr>
              <w:t xml:space="preserve"> КОМ</w:t>
            </w:r>
          </w:p>
        </w:tc>
      </w:tr>
      <w:tr w:rsidR="00ED5EB9" w:rsidRPr="00ED5EB9" w14:paraId="1ADC54C9" w14:textId="77777777" w:rsidTr="00ED5EB9">
        <w:trPr>
          <w:trHeight w:val="14"/>
        </w:trPr>
        <w:tc>
          <w:tcPr>
            <w:tcW w:w="39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03F1B79" w14:textId="77777777" w:rsidR="00ED5EB9" w:rsidRPr="00ED5EB9" w:rsidRDefault="00ED5EB9" w:rsidP="00ED5EB9">
            <w:pPr>
              <w:suppressAutoHyphens w:val="0"/>
              <w:overflowPunct/>
              <w:autoSpaceDE/>
              <w:spacing w:before="100" w:beforeAutospacing="1"/>
              <w:rPr>
                <w:sz w:val="18"/>
                <w:szCs w:val="18"/>
                <w:lang w:eastAsia="ru-RU"/>
              </w:rPr>
            </w:pPr>
            <w:r w:rsidRPr="00ED5EB9">
              <w:rPr>
                <w:color w:val="000000"/>
                <w:sz w:val="18"/>
                <w:szCs w:val="18"/>
                <w:lang w:eastAsia="ru-RU"/>
              </w:rPr>
              <w:t>Рукава напорно-всасывающие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00DC21B" w14:textId="370E0C43" w:rsidR="00ED5EB9" w:rsidRPr="00ED5EB9" w:rsidRDefault="00CE12BE" w:rsidP="00ED5EB9">
            <w:pPr>
              <w:suppressAutoHyphens w:val="0"/>
              <w:overflowPunct/>
              <w:autoSpaceDE/>
              <w:spacing w:before="100" w:beforeAutospacing="1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ED5EB9" w:rsidRPr="00ED5EB9">
              <w:rPr>
                <w:color w:val="000000"/>
                <w:sz w:val="18"/>
                <w:szCs w:val="18"/>
                <w:lang w:eastAsia="ru-RU"/>
              </w:rPr>
              <w:t xml:space="preserve"> шт., ДУ-100, длина </w:t>
            </w:r>
            <w:r>
              <w:rPr>
                <w:color w:val="000000"/>
                <w:sz w:val="18"/>
                <w:szCs w:val="18"/>
                <w:lang w:eastAsia="ru-RU"/>
              </w:rPr>
              <w:t>6</w:t>
            </w:r>
            <w:r w:rsidR="00ED5EB9" w:rsidRPr="00ED5EB9">
              <w:rPr>
                <w:color w:val="000000"/>
                <w:sz w:val="18"/>
                <w:szCs w:val="18"/>
                <w:lang w:eastAsia="ru-RU"/>
              </w:rPr>
              <w:t xml:space="preserve"> м  с БРС </w:t>
            </w:r>
            <w:proofErr w:type="spellStart"/>
            <w:r w:rsidR="00ED5EB9" w:rsidRPr="00ED5EB9">
              <w:rPr>
                <w:color w:val="000000"/>
                <w:sz w:val="18"/>
                <w:szCs w:val="18"/>
                <w:lang w:val="en-US" w:eastAsia="ru-RU"/>
              </w:rPr>
              <w:t>Camlock</w:t>
            </w:r>
            <w:proofErr w:type="spellEnd"/>
            <w:r w:rsidR="00ED5EB9" w:rsidRPr="00ED5EB9">
              <w:rPr>
                <w:color w:val="000000"/>
                <w:sz w:val="18"/>
                <w:szCs w:val="18"/>
                <w:lang w:eastAsia="ru-RU"/>
              </w:rPr>
              <w:t> 4”</w:t>
            </w:r>
          </w:p>
        </w:tc>
      </w:tr>
      <w:tr w:rsidR="00ED5EB9" w:rsidRPr="00ED5EB9" w14:paraId="46CD5C71" w14:textId="77777777" w:rsidTr="00ED5EB9">
        <w:trPr>
          <w:trHeight w:val="13"/>
        </w:trPr>
        <w:tc>
          <w:tcPr>
            <w:tcW w:w="39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1AD67BB" w14:textId="77777777" w:rsidR="00ED5EB9" w:rsidRPr="00ED5EB9" w:rsidRDefault="00ED5EB9" w:rsidP="00ED5EB9">
            <w:pPr>
              <w:suppressAutoHyphens w:val="0"/>
              <w:overflowPunct/>
              <w:autoSpaceDE/>
              <w:spacing w:before="100" w:beforeAutospacing="1"/>
              <w:rPr>
                <w:sz w:val="18"/>
                <w:szCs w:val="18"/>
                <w:lang w:eastAsia="ru-RU"/>
              </w:rPr>
            </w:pPr>
            <w:r w:rsidRPr="00ED5EB9">
              <w:rPr>
                <w:color w:val="000000"/>
                <w:sz w:val="18"/>
                <w:szCs w:val="18"/>
                <w:lang w:eastAsia="ru-RU"/>
              </w:rPr>
              <w:t>Пеналы для рукавов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4713A10" w14:textId="77777777" w:rsidR="00ED5EB9" w:rsidRPr="00ED5EB9" w:rsidRDefault="00ED5EB9" w:rsidP="00ED5EB9">
            <w:pPr>
              <w:suppressAutoHyphens w:val="0"/>
              <w:overflowPunct/>
              <w:autoSpaceDE/>
              <w:spacing w:before="100" w:beforeAutospacing="1"/>
              <w:rPr>
                <w:sz w:val="18"/>
                <w:szCs w:val="18"/>
                <w:lang w:eastAsia="ru-RU"/>
              </w:rPr>
            </w:pPr>
            <w:r w:rsidRPr="00ED5EB9">
              <w:rPr>
                <w:color w:val="000000"/>
                <w:sz w:val="18"/>
                <w:szCs w:val="18"/>
                <w:lang w:eastAsia="ru-RU"/>
              </w:rPr>
              <w:t>Металлические короба по обеим сторонам цистерны.</w:t>
            </w:r>
          </w:p>
        </w:tc>
      </w:tr>
      <w:tr w:rsidR="00ED5EB9" w:rsidRPr="00ED5EB9" w14:paraId="23A6C7F3" w14:textId="77777777" w:rsidTr="00ED5EB9">
        <w:trPr>
          <w:trHeight w:val="42"/>
        </w:trPr>
        <w:tc>
          <w:tcPr>
            <w:tcW w:w="39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F6032B7" w14:textId="77777777" w:rsidR="00ED5EB9" w:rsidRPr="00ED5EB9" w:rsidRDefault="00ED5EB9" w:rsidP="00ED5EB9">
            <w:pPr>
              <w:suppressAutoHyphens w:val="0"/>
              <w:overflowPunct/>
              <w:autoSpaceDE/>
              <w:spacing w:before="100" w:beforeAutospacing="1"/>
              <w:rPr>
                <w:sz w:val="18"/>
                <w:szCs w:val="18"/>
                <w:lang w:eastAsia="ru-RU"/>
              </w:rPr>
            </w:pPr>
            <w:r w:rsidRPr="00ED5EB9">
              <w:rPr>
                <w:color w:val="000000"/>
                <w:sz w:val="18"/>
                <w:szCs w:val="18"/>
                <w:lang w:eastAsia="ru-RU"/>
              </w:rPr>
              <w:t>Система защиты ёмкости от перелива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8868440" w14:textId="77777777" w:rsidR="00ED5EB9" w:rsidRPr="00ED5EB9" w:rsidRDefault="00ED5EB9" w:rsidP="00ED5EB9">
            <w:pPr>
              <w:suppressAutoHyphens w:val="0"/>
              <w:overflowPunct/>
              <w:autoSpaceDE/>
              <w:spacing w:before="100" w:beforeAutospacing="1"/>
              <w:rPr>
                <w:sz w:val="18"/>
                <w:szCs w:val="18"/>
                <w:lang w:eastAsia="ru-RU"/>
              </w:rPr>
            </w:pPr>
            <w:r w:rsidRPr="00ED5EB9">
              <w:rPr>
                <w:color w:val="000000"/>
                <w:sz w:val="18"/>
                <w:szCs w:val="18"/>
                <w:lang w:eastAsia="ru-RU"/>
              </w:rPr>
              <w:t>- Клапан в технологической горловине в виде нержавеющего шара диаметром 150 мм в корзине;</w:t>
            </w:r>
          </w:p>
          <w:p w14:paraId="74A74E2C" w14:textId="4AC07EB4" w:rsidR="00ED5EB9" w:rsidRPr="00ED5EB9" w:rsidRDefault="00ED5EB9" w:rsidP="00ED5EB9">
            <w:pPr>
              <w:suppressAutoHyphens w:val="0"/>
              <w:overflowPunct/>
              <w:autoSpaceDE/>
              <w:spacing w:before="100" w:beforeAutospacing="1"/>
              <w:rPr>
                <w:sz w:val="18"/>
                <w:szCs w:val="18"/>
                <w:lang w:eastAsia="ru-RU"/>
              </w:rPr>
            </w:pPr>
            <w:r w:rsidRPr="00ED5EB9">
              <w:rPr>
                <w:color w:val="000000"/>
                <w:sz w:val="18"/>
                <w:szCs w:val="18"/>
                <w:lang w:eastAsia="ru-RU"/>
              </w:rPr>
              <w:t xml:space="preserve">- Клапан во </w:t>
            </w:r>
            <w:proofErr w:type="spellStart"/>
            <w:r w:rsidRPr="00ED5EB9">
              <w:rPr>
                <w:color w:val="000000"/>
                <w:sz w:val="18"/>
                <w:szCs w:val="18"/>
                <w:lang w:eastAsia="ru-RU"/>
              </w:rPr>
              <w:t>влагоотделителе</w:t>
            </w:r>
            <w:proofErr w:type="spellEnd"/>
            <w:r w:rsidRPr="00ED5EB9">
              <w:rPr>
                <w:color w:val="000000"/>
                <w:sz w:val="18"/>
                <w:szCs w:val="18"/>
                <w:lang w:eastAsia="ru-RU"/>
              </w:rPr>
              <w:t xml:space="preserve"> в виде нержавеющего шара диаметром 150 мм в корзине;</w:t>
            </w:r>
          </w:p>
          <w:p w14:paraId="516ED323" w14:textId="77777777" w:rsidR="00ED5EB9" w:rsidRPr="00ED5EB9" w:rsidRDefault="00ED5EB9" w:rsidP="00ED5EB9">
            <w:pPr>
              <w:suppressAutoHyphens w:val="0"/>
              <w:overflowPunct/>
              <w:autoSpaceDE/>
              <w:spacing w:before="100" w:beforeAutospacing="1"/>
              <w:rPr>
                <w:sz w:val="18"/>
                <w:szCs w:val="18"/>
                <w:lang w:eastAsia="ru-RU"/>
              </w:rPr>
            </w:pPr>
            <w:r w:rsidRPr="00ED5EB9">
              <w:rPr>
                <w:color w:val="000000"/>
                <w:sz w:val="18"/>
                <w:szCs w:val="18"/>
                <w:lang w:eastAsia="ru-RU"/>
              </w:rPr>
              <w:t xml:space="preserve">- Бесконтактный индукционный датчик в горловине, реагирующий на приближение запорного клапана, </w:t>
            </w:r>
            <w:proofErr w:type="gramStart"/>
            <w:r w:rsidRPr="00ED5EB9">
              <w:rPr>
                <w:color w:val="000000"/>
                <w:sz w:val="18"/>
                <w:szCs w:val="18"/>
                <w:lang w:eastAsia="ru-RU"/>
              </w:rPr>
              <w:t>в следствии</w:t>
            </w:r>
            <w:proofErr w:type="gramEnd"/>
            <w:r w:rsidRPr="00ED5EB9">
              <w:rPr>
                <w:color w:val="000000"/>
                <w:sz w:val="18"/>
                <w:szCs w:val="18"/>
                <w:lang w:eastAsia="ru-RU"/>
              </w:rPr>
              <w:t xml:space="preserve"> чего отключается привод вакуумного насоса.</w:t>
            </w:r>
          </w:p>
        </w:tc>
      </w:tr>
      <w:tr w:rsidR="00ED5EB9" w:rsidRPr="00ED5EB9" w14:paraId="41A70CF5" w14:textId="77777777" w:rsidTr="00ED5EB9">
        <w:trPr>
          <w:trHeight w:val="8"/>
        </w:trPr>
        <w:tc>
          <w:tcPr>
            <w:tcW w:w="39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0516DC6" w14:textId="77777777" w:rsidR="00ED5EB9" w:rsidRPr="00ED5EB9" w:rsidRDefault="00ED5EB9" w:rsidP="00ED5EB9">
            <w:pPr>
              <w:suppressAutoHyphens w:val="0"/>
              <w:overflowPunct/>
              <w:autoSpaceDE/>
              <w:spacing w:before="100" w:beforeAutospacing="1"/>
              <w:rPr>
                <w:sz w:val="18"/>
                <w:szCs w:val="18"/>
                <w:lang w:eastAsia="ru-RU"/>
              </w:rPr>
            </w:pPr>
            <w:r w:rsidRPr="00ED5EB9">
              <w:rPr>
                <w:color w:val="000000"/>
                <w:sz w:val="18"/>
                <w:szCs w:val="18"/>
                <w:lang w:eastAsia="ru-RU"/>
              </w:rPr>
              <w:t>Система защиты вакуумного оборудования от перегрузок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EED1D1E" w14:textId="0E4F2A50" w:rsidR="00ED5EB9" w:rsidRPr="00ED5EB9" w:rsidRDefault="00ED5EB9" w:rsidP="00ED5EB9">
            <w:pPr>
              <w:suppressAutoHyphens w:val="0"/>
              <w:overflowPunct/>
              <w:autoSpaceDE/>
              <w:spacing w:before="100" w:beforeAutospacing="1"/>
              <w:rPr>
                <w:sz w:val="18"/>
                <w:szCs w:val="18"/>
                <w:lang w:eastAsia="ru-RU"/>
              </w:rPr>
            </w:pPr>
            <w:r w:rsidRPr="00ED5EB9">
              <w:rPr>
                <w:color w:val="000000"/>
                <w:sz w:val="18"/>
                <w:szCs w:val="18"/>
                <w:lang w:eastAsia="ru-RU"/>
              </w:rPr>
              <w:t xml:space="preserve">- </w:t>
            </w:r>
            <w:r w:rsidR="00CE12BE">
              <w:rPr>
                <w:color w:val="000000"/>
                <w:sz w:val="18"/>
                <w:szCs w:val="18"/>
                <w:lang w:eastAsia="ru-RU"/>
              </w:rPr>
              <w:t>К</w:t>
            </w:r>
            <w:r w:rsidRPr="00ED5EB9">
              <w:rPr>
                <w:color w:val="000000"/>
                <w:sz w:val="18"/>
                <w:szCs w:val="18"/>
                <w:lang w:eastAsia="ru-RU"/>
              </w:rPr>
              <w:t>лапан на ограничение вакуума (-0,8 кг/см</w:t>
            </w:r>
            <w:proofErr w:type="gramStart"/>
            <w:r w:rsidRPr="00ED5EB9">
              <w:rPr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ED5EB9">
              <w:rPr>
                <w:color w:val="000000"/>
                <w:sz w:val="18"/>
                <w:szCs w:val="18"/>
                <w:lang w:eastAsia="ru-RU"/>
              </w:rPr>
              <w:t>);</w:t>
            </w:r>
          </w:p>
          <w:p w14:paraId="49830015" w14:textId="2088F3A3" w:rsidR="00ED5EB9" w:rsidRPr="00ED5EB9" w:rsidRDefault="00ED5EB9" w:rsidP="00ED5EB9">
            <w:pPr>
              <w:suppressAutoHyphens w:val="0"/>
              <w:overflowPunct/>
              <w:autoSpaceDE/>
              <w:spacing w:before="100" w:beforeAutospacing="1"/>
              <w:rPr>
                <w:sz w:val="18"/>
                <w:szCs w:val="18"/>
                <w:lang w:eastAsia="ru-RU"/>
              </w:rPr>
            </w:pPr>
            <w:r w:rsidRPr="00ED5EB9">
              <w:rPr>
                <w:color w:val="000000"/>
                <w:sz w:val="18"/>
                <w:szCs w:val="18"/>
                <w:lang w:eastAsia="ru-RU"/>
              </w:rPr>
              <w:t xml:space="preserve">- </w:t>
            </w:r>
            <w:r w:rsidR="00CE12BE">
              <w:rPr>
                <w:color w:val="000000"/>
                <w:sz w:val="18"/>
                <w:szCs w:val="18"/>
                <w:lang w:eastAsia="ru-RU"/>
              </w:rPr>
              <w:t>К</w:t>
            </w:r>
            <w:r w:rsidRPr="00ED5EB9">
              <w:rPr>
                <w:color w:val="000000"/>
                <w:sz w:val="18"/>
                <w:szCs w:val="18"/>
                <w:lang w:eastAsia="ru-RU"/>
              </w:rPr>
              <w:t>лапан ограничения избыточного давления (0,4 кг/см</w:t>
            </w:r>
            <w:proofErr w:type="gramStart"/>
            <w:r w:rsidRPr="00ED5EB9">
              <w:rPr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ED5EB9">
              <w:rPr>
                <w:color w:val="000000"/>
                <w:sz w:val="18"/>
                <w:szCs w:val="18"/>
                <w:lang w:eastAsia="ru-RU"/>
              </w:rPr>
              <w:t>);</w:t>
            </w:r>
          </w:p>
        </w:tc>
      </w:tr>
      <w:tr w:rsidR="00ED5EB9" w:rsidRPr="00ED5EB9" w14:paraId="17965D72" w14:textId="77777777" w:rsidTr="00ED5EB9">
        <w:trPr>
          <w:trHeight w:val="8"/>
        </w:trPr>
        <w:tc>
          <w:tcPr>
            <w:tcW w:w="39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0A8D8FD" w14:textId="77777777" w:rsidR="00ED5EB9" w:rsidRPr="00ED5EB9" w:rsidRDefault="00ED5EB9" w:rsidP="00ED5EB9">
            <w:pPr>
              <w:suppressAutoHyphens w:val="0"/>
              <w:overflowPunct/>
              <w:autoSpaceDE/>
              <w:spacing w:before="100" w:beforeAutospacing="1"/>
              <w:rPr>
                <w:sz w:val="18"/>
                <w:szCs w:val="18"/>
                <w:lang w:eastAsia="ru-RU"/>
              </w:rPr>
            </w:pPr>
            <w:r w:rsidRPr="00ED5EB9">
              <w:rPr>
                <w:color w:val="000000"/>
                <w:sz w:val="18"/>
                <w:szCs w:val="18"/>
                <w:lang w:eastAsia="ru-RU"/>
              </w:rPr>
              <w:t>Запорная арматура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8992E6A" w14:textId="77777777" w:rsidR="00ED5EB9" w:rsidRPr="00ED5EB9" w:rsidRDefault="00ED5EB9" w:rsidP="00ED5EB9">
            <w:pPr>
              <w:suppressAutoHyphens w:val="0"/>
              <w:overflowPunct/>
              <w:autoSpaceDE/>
              <w:spacing w:before="100" w:beforeAutospacing="1"/>
              <w:rPr>
                <w:sz w:val="18"/>
                <w:szCs w:val="18"/>
                <w:lang w:eastAsia="ru-RU"/>
              </w:rPr>
            </w:pPr>
            <w:r w:rsidRPr="00ED5EB9">
              <w:rPr>
                <w:color w:val="000000"/>
                <w:sz w:val="18"/>
                <w:szCs w:val="18"/>
                <w:lang w:eastAsia="ru-RU"/>
              </w:rPr>
              <w:t>4-ёхходовый кран, люк АНМ-53 на заднем сливе Ду100 с БРС 4”</w:t>
            </w:r>
          </w:p>
        </w:tc>
      </w:tr>
      <w:tr w:rsidR="00ED5EB9" w:rsidRPr="00ED5EB9" w14:paraId="00848027" w14:textId="77777777" w:rsidTr="00CE12BE">
        <w:trPr>
          <w:trHeight w:val="55"/>
        </w:trPr>
        <w:tc>
          <w:tcPr>
            <w:tcW w:w="39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6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E8B9615" w14:textId="77777777" w:rsidR="00ED5EB9" w:rsidRPr="00ED5EB9" w:rsidRDefault="00ED5EB9" w:rsidP="00ED5EB9">
            <w:pPr>
              <w:suppressAutoHyphens w:val="0"/>
              <w:overflowPunct/>
              <w:autoSpaceDE/>
              <w:spacing w:before="100" w:beforeAutospacing="1"/>
              <w:rPr>
                <w:sz w:val="18"/>
                <w:szCs w:val="18"/>
                <w:lang w:eastAsia="ru-RU"/>
              </w:rPr>
            </w:pPr>
            <w:r w:rsidRPr="00ED5EB9">
              <w:rPr>
                <w:color w:val="000000"/>
                <w:sz w:val="18"/>
                <w:szCs w:val="18"/>
                <w:lang w:eastAsia="ru-RU"/>
              </w:rPr>
              <w:t>Электрооборудование</w:t>
            </w:r>
          </w:p>
        </w:tc>
        <w:tc>
          <w:tcPr>
            <w:tcW w:w="674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16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C09A242" w14:textId="6F31F8E2" w:rsidR="00ED5EB9" w:rsidRDefault="00ED5EB9" w:rsidP="00ED5EB9">
            <w:pPr>
              <w:suppressAutoHyphens w:val="0"/>
              <w:overflowPunct/>
              <w:autoSpaceDE/>
              <w:spacing w:before="100" w:beforeAutospacing="1"/>
              <w:rPr>
                <w:color w:val="000000"/>
                <w:sz w:val="18"/>
                <w:szCs w:val="18"/>
                <w:lang w:eastAsia="ru-RU"/>
              </w:rPr>
            </w:pPr>
            <w:r w:rsidRPr="00ED5EB9">
              <w:rPr>
                <w:color w:val="000000"/>
                <w:sz w:val="18"/>
                <w:szCs w:val="18"/>
                <w:lang w:eastAsia="ru-RU"/>
              </w:rPr>
              <w:t xml:space="preserve">- </w:t>
            </w:r>
            <w:r w:rsidR="00CE12BE">
              <w:rPr>
                <w:color w:val="000000"/>
                <w:sz w:val="18"/>
                <w:szCs w:val="18"/>
                <w:lang w:eastAsia="ru-RU"/>
              </w:rPr>
              <w:t xml:space="preserve">Задние контурные </w:t>
            </w:r>
            <w:r w:rsidRPr="00ED5EB9">
              <w:rPr>
                <w:color w:val="000000"/>
                <w:sz w:val="18"/>
                <w:szCs w:val="18"/>
                <w:lang w:eastAsia="ru-RU"/>
              </w:rPr>
              <w:t>огни сверху на цистерне красного цвета – 2 шт.</w:t>
            </w:r>
          </w:p>
          <w:p w14:paraId="337A6080" w14:textId="2827F9F3" w:rsidR="00CE12BE" w:rsidRDefault="00CE12BE" w:rsidP="00ED5EB9">
            <w:pPr>
              <w:suppressAutoHyphens w:val="0"/>
              <w:overflowPunct/>
              <w:autoSpaceDE/>
              <w:spacing w:before="100" w:beforeAutospacing="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 xml:space="preserve">-Боковые габаритные огни </w:t>
            </w:r>
            <w:proofErr w:type="gramStart"/>
            <w:r>
              <w:rPr>
                <w:sz w:val="18"/>
                <w:szCs w:val="18"/>
                <w:lang w:eastAsia="ru-RU"/>
              </w:rPr>
              <w:t>желтого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цвета-4 шт.</w:t>
            </w:r>
          </w:p>
          <w:p w14:paraId="110255C5" w14:textId="1B4C9C56" w:rsidR="00CE12BE" w:rsidRPr="00ED5EB9" w:rsidRDefault="00CE12BE" w:rsidP="00ED5EB9">
            <w:pPr>
              <w:suppressAutoHyphens w:val="0"/>
              <w:overflowPunct/>
              <w:autoSpaceDE/>
              <w:spacing w:before="100" w:beforeAutospacing="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-Проблесковый маяк </w:t>
            </w:r>
            <w:proofErr w:type="gramStart"/>
            <w:r>
              <w:rPr>
                <w:sz w:val="18"/>
                <w:szCs w:val="18"/>
                <w:lang w:eastAsia="ru-RU"/>
              </w:rPr>
              <w:t>импульсного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типа-1 шт.</w:t>
            </w:r>
          </w:p>
          <w:p w14:paraId="28A296EB" w14:textId="216F2580" w:rsidR="00CE12BE" w:rsidRPr="00CE12BE" w:rsidRDefault="00ED5EB9" w:rsidP="00ED5EB9">
            <w:pPr>
              <w:suppressAutoHyphens w:val="0"/>
              <w:overflowPunct/>
              <w:autoSpaceDE/>
              <w:spacing w:before="100" w:beforeAutospacing="1"/>
              <w:rPr>
                <w:color w:val="000000"/>
                <w:sz w:val="18"/>
                <w:szCs w:val="18"/>
                <w:lang w:eastAsia="ru-RU"/>
              </w:rPr>
            </w:pPr>
            <w:r w:rsidRPr="00ED5EB9">
              <w:rPr>
                <w:color w:val="000000"/>
                <w:sz w:val="18"/>
                <w:szCs w:val="18"/>
                <w:lang w:eastAsia="ru-RU"/>
              </w:rPr>
              <w:t xml:space="preserve">- </w:t>
            </w:r>
            <w:r w:rsidR="00CE12BE">
              <w:rPr>
                <w:color w:val="000000"/>
                <w:sz w:val="18"/>
                <w:szCs w:val="18"/>
                <w:lang w:eastAsia="ru-RU"/>
              </w:rPr>
              <w:t>О</w:t>
            </w:r>
            <w:r w:rsidRPr="00ED5EB9">
              <w:rPr>
                <w:color w:val="000000"/>
                <w:sz w:val="18"/>
                <w:szCs w:val="18"/>
                <w:lang w:eastAsia="ru-RU"/>
              </w:rPr>
              <w:t>свещение рабочей зоны оператора (фара-искатель над задним сливом сверху цистерны).</w:t>
            </w:r>
          </w:p>
        </w:tc>
      </w:tr>
      <w:tr w:rsidR="00CE12BE" w:rsidRPr="00ED5EB9" w14:paraId="1DB4ED8A" w14:textId="77777777" w:rsidTr="00ED5EB9">
        <w:trPr>
          <w:trHeight w:val="55"/>
        </w:trPr>
        <w:tc>
          <w:tcPr>
            <w:tcW w:w="39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5" w:type="dxa"/>
              <w:left w:w="150" w:type="dxa"/>
              <w:bottom w:w="60" w:type="dxa"/>
              <w:right w:w="150" w:type="dxa"/>
            </w:tcMar>
            <w:vAlign w:val="center"/>
          </w:tcPr>
          <w:p w14:paraId="3B2813E2" w14:textId="77777777" w:rsidR="00CE12BE" w:rsidRPr="00ED5EB9" w:rsidRDefault="00CE12BE" w:rsidP="00ED5EB9">
            <w:pPr>
              <w:suppressAutoHyphens w:val="0"/>
              <w:overflowPunct/>
              <w:autoSpaceDE/>
              <w:spacing w:before="100" w:beforeAutospacing="1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5" w:type="dxa"/>
              <w:left w:w="150" w:type="dxa"/>
              <w:bottom w:w="60" w:type="dxa"/>
              <w:right w:w="150" w:type="dxa"/>
            </w:tcMar>
            <w:vAlign w:val="center"/>
          </w:tcPr>
          <w:p w14:paraId="0B8F90DC" w14:textId="77777777" w:rsidR="00CE12BE" w:rsidRPr="00ED5EB9" w:rsidRDefault="00CE12BE" w:rsidP="00ED5EB9">
            <w:pPr>
              <w:suppressAutoHyphens w:val="0"/>
              <w:overflowPunct/>
              <w:autoSpaceDE/>
              <w:spacing w:before="100" w:beforeAutospacing="1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E12BE" w:rsidRPr="00ED5EB9" w14:paraId="492CC2DE" w14:textId="77777777" w:rsidTr="00ED5EB9">
        <w:trPr>
          <w:trHeight w:val="55"/>
        </w:trPr>
        <w:tc>
          <w:tcPr>
            <w:tcW w:w="39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5" w:type="dxa"/>
              <w:left w:w="150" w:type="dxa"/>
              <w:bottom w:w="60" w:type="dxa"/>
              <w:right w:w="150" w:type="dxa"/>
            </w:tcMar>
            <w:vAlign w:val="center"/>
          </w:tcPr>
          <w:p w14:paraId="319926E3" w14:textId="6437D5D1" w:rsidR="00CE12BE" w:rsidRPr="00ED5EB9" w:rsidRDefault="00CE12BE" w:rsidP="00ED5EB9">
            <w:pPr>
              <w:suppressAutoHyphens w:val="0"/>
              <w:overflowPunct/>
              <w:autoSpaceDE/>
              <w:spacing w:before="100" w:beforeAutospacing="1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Дополнительное оборудование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5" w:type="dxa"/>
              <w:left w:w="150" w:type="dxa"/>
              <w:bottom w:w="60" w:type="dxa"/>
              <w:right w:w="150" w:type="dxa"/>
            </w:tcMar>
            <w:vAlign w:val="center"/>
          </w:tcPr>
          <w:p w14:paraId="70FD40FE" w14:textId="2E113A32" w:rsidR="00CE12BE" w:rsidRDefault="00CE12BE" w:rsidP="00CE12BE">
            <w:pPr>
              <w:suppressAutoHyphens w:val="0"/>
              <w:overflowPunct/>
              <w:autoSpaceDE/>
              <w:spacing w:before="100" w:beforeAutospacing="1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-Инструментальный ящик, стальной с левой стороны за кабиной.</w:t>
            </w:r>
          </w:p>
          <w:p w14:paraId="5008207F" w14:textId="395C896F" w:rsidR="00CE12BE" w:rsidRDefault="00CE12BE" w:rsidP="00CE12BE">
            <w:pPr>
              <w:suppressAutoHyphens w:val="0"/>
              <w:overflowPunct/>
              <w:autoSpaceDE/>
              <w:spacing w:before="100" w:beforeAutospacing="1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-Сливной фартук сварной коробчатого типа.</w:t>
            </w:r>
          </w:p>
          <w:p w14:paraId="5B7596F3" w14:textId="1C105368" w:rsidR="00CE12BE" w:rsidRPr="00ED5EB9" w:rsidRDefault="00CE12BE" w:rsidP="00CE12BE">
            <w:pPr>
              <w:suppressAutoHyphens w:val="0"/>
              <w:overflowPunct/>
              <w:autoSpaceDE/>
              <w:spacing w:before="100" w:beforeAutospacing="1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-Фирменный логотип «</w:t>
            </w:r>
            <w:proofErr w:type="spellStart"/>
            <w:r>
              <w:rPr>
                <w:sz w:val="18"/>
                <w:szCs w:val="18"/>
                <w:lang w:eastAsia="ru-RU"/>
              </w:rPr>
              <w:t>РусбизнесАвто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» по </w:t>
            </w:r>
            <w:proofErr w:type="spellStart"/>
            <w:r>
              <w:rPr>
                <w:sz w:val="18"/>
                <w:szCs w:val="18"/>
                <w:lang w:eastAsia="ru-RU"/>
              </w:rPr>
              <w:t>брендбуку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на кронштейне заднего днища.</w:t>
            </w:r>
          </w:p>
        </w:tc>
      </w:tr>
    </w:tbl>
    <w:p w14:paraId="2E5F6667" w14:textId="2907B475" w:rsidR="0016690E" w:rsidRDefault="0016690E" w:rsidP="0016690E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27A2A41B" w14:textId="77777777" w:rsidR="00ED5EB9" w:rsidRDefault="00ED5EB9" w:rsidP="0016690E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sectPr w:rsidR="00ED5EB9" w:rsidSect="000129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A51E9"/>
    <w:multiLevelType w:val="hybridMultilevel"/>
    <w:tmpl w:val="83AE175E"/>
    <w:lvl w:ilvl="0" w:tplc="E92E0BD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49"/>
    <w:rsid w:val="00012949"/>
    <w:rsid w:val="00014A47"/>
    <w:rsid w:val="00032BA8"/>
    <w:rsid w:val="00037038"/>
    <w:rsid w:val="00074F42"/>
    <w:rsid w:val="0008312B"/>
    <w:rsid w:val="00084963"/>
    <w:rsid w:val="000B7645"/>
    <w:rsid w:val="000C0F03"/>
    <w:rsid w:val="000D708C"/>
    <w:rsid w:val="000F106D"/>
    <w:rsid w:val="001138BB"/>
    <w:rsid w:val="00130223"/>
    <w:rsid w:val="001470F8"/>
    <w:rsid w:val="0016690E"/>
    <w:rsid w:val="001727F2"/>
    <w:rsid w:val="001803C5"/>
    <w:rsid w:val="0018416E"/>
    <w:rsid w:val="001A789C"/>
    <w:rsid w:val="001A7DA1"/>
    <w:rsid w:val="001D4134"/>
    <w:rsid w:val="00203C47"/>
    <w:rsid w:val="0022590B"/>
    <w:rsid w:val="00261A22"/>
    <w:rsid w:val="0028087E"/>
    <w:rsid w:val="002C77EB"/>
    <w:rsid w:val="002D06DB"/>
    <w:rsid w:val="00345539"/>
    <w:rsid w:val="00365D12"/>
    <w:rsid w:val="003660C6"/>
    <w:rsid w:val="003747FF"/>
    <w:rsid w:val="00387470"/>
    <w:rsid w:val="00387764"/>
    <w:rsid w:val="003C663F"/>
    <w:rsid w:val="003D2419"/>
    <w:rsid w:val="003E3A3D"/>
    <w:rsid w:val="003F094E"/>
    <w:rsid w:val="00490C31"/>
    <w:rsid w:val="00492254"/>
    <w:rsid w:val="004946A9"/>
    <w:rsid w:val="004A7A95"/>
    <w:rsid w:val="004E00D8"/>
    <w:rsid w:val="004F67A2"/>
    <w:rsid w:val="005076AA"/>
    <w:rsid w:val="00524AF2"/>
    <w:rsid w:val="0052660A"/>
    <w:rsid w:val="00532F47"/>
    <w:rsid w:val="00551E25"/>
    <w:rsid w:val="00574404"/>
    <w:rsid w:val="005912AE"/>
    <w:rsid w:val="005A7952"/>
    <w:rsid w:val="005B0CA8"/>
    <w:rsid w:val="005E0166"/>
    <w:rsid w:val="005F2981"/>
    <w:rsid w:val="00613753"/>
    <w:rsid w:val="00652322"/>
    <w:rsid w:val="006775E8"/>
    <w:rsid w:val="00680B7B"/>
    <w:rsid w:val="006859EE"/>
    <w:rsid w:val="006A2F28"/>
    <w:rsid w:val="006A6961"/>
    <w:rsid w:val="006C2B1D"/>
    <w:rsid w:val="006D39BF"/>
    <w:rsid w:val="006E70ED"/>
    <w:rsid w:val="006F3A5B"/>
    <w:rsid w:val="0072133C"/>
    <w:rsid w:val="007268FA"/>
    <w:rsid w:val="00730196"/>
    <w:rsid w:val="00745D5D"/>
    <w:rsid w:val="00747FF0"/>
    <w:rsid w:val="00751328"/>
    <w:rsid w:val="00761E35"/>
    <w:rsid w:val="007A1B21"/>
    <w:rsid w:val="007B692E"/>
    <w:rsid w:val="007C1CD2"/>
    <w:rsid w:val="007F5364"/>
    <w:rsid w:val="0080656B"/>
    <w:rsid w:val="0082635E"/>
    <w:rsid w:val="008334A3"/>
    <w:rsid w:val="00880432"/>
    <w:rsid w:val="008824EA"/>
    <w:rsid w:val="00890992"/>
    <w:rsid w:val="008D4926"/>
    <w:rsid w:val="008E083C"/>
    <w:rsid w:val="008E71B7"/>
    <w:rsid w:val="008E7E4F"/>
    <w:rsid w:val="008F28F8"/>
    <w:rsid w:val="008F56D3"/>
    <w:rsid w:val="00910A2B"/>
    <w:rsid w:val="00952306"/>
    <w:rsid w:val="009626DB"/>
    <w:rsid w:val="009821AC"/>
    <w:rsid w:val="009823F5"/>
    <w:rsid w:val="0098342F"/>
    <w:rsid w:val="009A1EA0"/>
    <w:rsid w:val="009C3E1B"/>
    <w:rsid w:val="009D3278"/>
    <w:rsid w:val="00A07B88"/>
    <w:rsid w:val="00A1738E"/>
    <w:rsid w:val="00A45F2C"/>
    <w:rsid w:val="00A50DA3"/>
    <w:rsid w:val="00A55A14"/>
    <w:rsid w:val="00A57CFB"/>
    <w:rsid w:val="00A607A8"/>
    <w:rsid w:val="00A9524D"/>
    <w:rsid w:val="00AA6E89"/>
    <w:rsid w:val="00AA78A3"/>
    <w:rsid w:val="00AB1813"/>
    <w:rsid w:val="00AB2615"/>
    <w:rsid w:val="00AC7407"/>
    <w:rsid w:val="00B370CD"/>
    <w:rsid w:val="00B414D4"/>
    <w:rsid w:val="00B45769"/>
    <w:rsid w:val="00B571F2"/>
    <w:rsid w:val="00B653C2"/>
    <w:rsid w:val="00B7408C"/>
    <w:rsid w:val="00B9562C"/>
    <w:rsid w:val="00BB5750"/>
    <w:rsid w:val="00BF6713"/>
    <w:rsid w:val="00C31190"/>
    <w:rsid w:val="00C319EC"/>
    <w:rsid w:val="00C51B31"/>
    <w:rsid w:val="00C8798E"/>
    <w:rsid w:val="00CB1B90"/>
    <w:rsid w:val="00CB683A"/>
    <w:rsid w:val="00CC044E"/>
    <w:rsid w:val="00CE12BE"/>
    <w:rsid w:val="00CF0475"/>
    <w:rsid w:val="00D23D25"/>
    <w:rsid w:val="00D45A7B"/>
    <w:rsid w:val="00D46296"/>
    <w:rsid w:val="00D56644"/>
    <w:rsid w:val="00D61932"/>
    <w:rsid w:val="00DA5086"/>
    <w:rsid w:val="00DC3DCE"/>
    <w:rsid w:val="00DD7D74"/>
    <w:rsid w:val="00DF582C"/>
    <w:rsid w:val="00E57249"/>
    <w:rsid w:val="00E67615"/>
    <w:rsid w:val="00E74D73"/>
    <w:rsid w:val="00E755F7"/>
    <w:rsid w:val="00EB1F07"/>
    <w:rsid w:val="00EB77A1"/>
    <w:rsid w:val="00ED0B65"/>
    <w:rsid w:val="00ED5EB9"/>
    <w:rsid w:val="00EF4A9E"/>
    <w:rsid w:val="00F02DD3"/>
    <w:rsid w:val="00F06418"/>
    <w:rsid w:val="00F2440B"/>
    <w:rsid w:val="00F5187A"/>
    <w:rsid w:val="00F56C62"/>
    <w:rsid w:val="00F74707"/>
    <w:rsid w:val="00F92255"/>
    <w:rsid w:val="00F97706"/>
    <w:rsid w:val="00FF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7581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49"/>
    <w:pPr>
      <w:suppressAutoHyphens/>
      <w:overflowPunct w:val="0"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12949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">
    <w:name w:val="Цитата1"/>
    <w:basedOn w:val="a"/>
    <w:uiPriority w:val="99"/>
    <w:rsid w:val="00012949"/>
    <w:pPr>
      <w:overflowPunct/>
      <w:autoSpaceDE/>
      <w:spacing w:line="256" w:lineRule="auto"/>
      <w:ind w:left="1520" w:right="400"/>
      <w:jc w:val="both"/>
    </w:pPr>
    <w:rPr>
      <w:sz w:val="24"/>
    </w:rPr>
  </w:style>
  <w:style w:type="paragraph" w:styleId="a3">
    <w:name w:val="Balloon Text"/>
    <w:basedOn w:val="a"/>
    <w:link w:val="a4"/>
    <w:uiPriority w:val="99"/>
    <w:semiHidden/>
    <w:rsid w:val="009626DB"/>
    <w:rPr>
      <w:sz w:val="2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1B90"/>
    <w:rPr>
      <w:rFonts w:ascii="Times New Roman" w:hAnsi="Times New Roman"/>
      <w:sz w:val="2"/>
      <w:lang w:eastAsia="ar-SA" w:bidi="ar-SA"/>
    </w:rPr>
  </w:style>
  <w:style w:type="table" w:styleId="a5">
    <w:name w:val="Table Grid"/>
    <w:basedOn w:val="a1"/>
    <w:uiPriority w:val="99"/>
    <w:locked/>
    <w:rsid w:val="00A50D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">
    <w:name w:val="TableStyle1"/>
    <w:rsid w:val="00CC044E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uiPriority w:val="99"/>
    <w:rsid w:val="00CC044E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">
    <w:name w:val="TableStyle0"/>
    <w:uiPriority w:val="99"/>
    <w:rsid w:val="00A57CFB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45D5D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Style5">
    <w:name w:val="Style5"/>
    <w:basedOn w:val="a"/>
    <w:rsid w:val="00745D5D"/>
    <w:pPr>
      <w:widowControl w:val="0"/>
      <w:suppressAutoHyphens w:val="0"/>
      <w:overflowPunct/>
      <w:autoSpaceDN w:val="0"/>
      <w:adjustRightInd w:val="0"/>
      <w:spacing w:line="264" w:lineRule="exact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345539"/>
    <w:pPr>
      <w:widowControl w:val="0"/>
      <w:ind w:firstLine="720"/>
    </w:pPr>
    <w:rPr>
      <w:rFonts w:ascii="Arial" w:eastAsia="Times New Roman" w:hAnsi="Arial"/>
      <w:color w:val="000000"/>
      <w:sz w:val="20"/>
      <w:szCs w:val="20"/>
    </w:rPr>
  </w:style>
  <w:style w:type="character" w:customStyle="1" w:styleId="ConsPlusNormal0">
    <w:name w:val="ConsPlusNormal Знак"/>
    <w:link w:val="ConsPlusNormal"/>
    <w:rsid w:val="00345539"/>
    <w:rPr>
      <w:rFonts w:ascii="Arial" w:eastAsia="Times New Roman" w:hAnsi="Arial"/>
      <w:color w:val="000000"/>
      <w:sz w:val="20"/>
      <w:szCs w:val="20"/>
    </w:rPr>
  </w:style>
  <w:style w:type="paragraph" w:styleId="a6">
    <w:name w:val="List Paragraph"/>
    <w:aliases w:val="ТЗ список,Bullet List,FooterText,numbered,Варианты ответов,SL_Абзац списка,Абзац списка1,Paragraphe de liste1,lp1"/>
    <w:basedOn w:val="a"/>
    <w:link w:val="a7"/>
    <w:qFormat/>
    <w:rsid w:val="009821AC"/>
    <w:pPr>
      <w:suppressAutoHyphens w:val="0"/>
      <w:overflowPunct/>
      <w:autoSpaceDE/>
      <w:ind w:left="720"/>
    </w:pPr>
    <w:rPr>
      <w:sz w:val="24"/>
      <w:szCs w:val="24"/>
      <w:lang w:eastAsia="en-US"/>
    </w:rPr>
  </w:style>
  <w:style w:type="character" w:customStyle="1" w:styleId="a7">
    <w:name w:val="Абзац списка Знак"/>
    <w:aliases w:val="ТЗ список Знак,Bullet List Знак,FooterText Знак,numbered Знак,Варианты ответов Знак,SL_Абзац списка Знак,Абзац списка1 Знак,Paragraphe de liste1 Знак,lp1 Знак"/>
    <w:link w:val="a6"/>
    <w:locked/>
    <w:rsid w:val="009821AC"/>
    <w:rPr>
      <w:rFonts w:ascii="Times New Roman" w:eastAsia="Times New Roman" w:hAnsi="Times New Roman"/>
      <w:sz w:val="24"/>
      <w:szCs w:val="24"/>
      <w:lang w:eastAsia="en-US"/>
    </w:rPr>
  </w:style>
  <w:style w:type="paragraph" w:styleId="a8">
    <w:name w:val="Normal (Web)"/>
    <w:basedOn w:val="a"/>
    <w:uiPriority w:val="99"/>
    <w:semiHidden/>
    <w:unhideWhenUsed/>
    <w:rsid w:val="00ED5EB9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49"/>
    <w:pPr>
      <w:suppressAutoHyphens/>
      <w:overflowPunct w:val="0"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12949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">
    <w:name w:val="Цитата1"/>
    <w:basedOn w:val="a"/>
    <w:uiPriority w:val="99"/>
    <w:rsid w:val="00012949"/>
    <w:pPr>
      <w:overflowPunct/>
      <w:autoSpaceDE/>
      <w:spacing w:line="256" w:lineRule="auto"/>
      <w:ind w:left="1520" w:right="400"/>
      <w:jc w:val="both"/>
    </w:pPr>
    <w:rPr>
      <w:sz w:val="24"/>
    </w:rPr>
  </w:style>
  <w:style w:type="paragraph" w:styleId="a3">
    <w:name w:val="Balloon Text"/>
    <w:basedOn w:val="a"/>
    <w:link w:val="a4"/>
    <w:uiPriority w:val="99"/>
    <w:semiHidden/>
    <w:rsid w:val="009626DB"/>
    <w:rPr>
      <w:sz w:val="2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1B90"/>
    <w:rPr>
      <w:rFonts w:ascii="Times New Roman" w:hAnsi="Times New Roman"/>
      <w:sz w:val="2"/>
      <w:lang w:eastAsia="ar-SA" w:bidi="ar-SA"/>
    </w:rPr>
  </w:style>
  <w:style w:type="table" w:styleId="a5">
    <w:name w:val="Table Grid"/>
    <w:basedOn w:val="a1"/>
    <w:uiPriority w:val="99"/>
    <w:locked/>
    <w:rsid w:val="00A50D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">
    <w:name w:val="TableStyle1"/>
    <w:rsid w:val="00CC044E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uiPriority w:val="99"/>
    <w:rsid w:val="00CC044E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">
    <w:name w:val="TableStyle0"/>
    <w:uiPriority w:val="99"/>
    <w:rsid w:val="00A57CFB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45D5D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Style5">
    <w:name w:val="Style5"/>
    <w:basedOn w:val="a"/>
    <w:rsid w:val="00745D5D"/>
    <w:pPr>
      <w:widowControl w:val="0"/>
      <w:suppressAutoHyphens w:val="0"/>
      <w:overflowPunct/>
      <w:autoSpaceDN w:val="0"/>
      <w:adjustRightInd w:val="0"/>
      <w:spacing w:line="264" w:lineRule="exact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345539"/>
    <w:pPr>
      <w:widowControl w:val="0"/>
      <w:ind w:firstLine="720"/>
    </w:pPr>
    <w:rPr>
      <w:rFonts w:ascii="Arial" w:eastAsia="Times New Roman" w:hAnsi="Arial"/>
      <w:color w:val="000000"/>
      <w:sz w:val="20"/>
      <w:szCs w:val="20"/>
    </w:rPr>
  </w:style>
  <w:style w:type="character" w:customStyle="1" w:styleId="ConsPlusNormal0">
    <w:name w:val="ConsPlusNormal Знак"/>
    <w:link w:val="ConsPlusNormal"/>
    <w:rsid w:val="00345539"/>
    <w:rPr>
      <w:rFonts w:ascii="Arial" w:eastAsia="Times New Roman" w:hAnsi="Arial"/>
      <w:color w:val="000000"/>
      <w:sz w:val="20"/>
      <w:szCs w:val="20"/>
    </w:rPr>
  </w:style>
  <w:style w:type="paragraph" w:styleId="a6">
    <w:name w:val="List Paragraph"/>
    <w:aliases w:val="ТЗ список,Bullet List,FooterText,numbered,Варианты ответов,SL_Абзац списка,Абзац списка1,Paragraphe de liste1,lp1"/>
    <w:basedOn w:val="a"/>
    <w:link w:val="a7"/>
    <w:qFormat/>
    <w:rsid w:val="009821AC"/>
    <w:pPr>
      <w:suppressAutoHyphens w:val="0"/>
      <w:overflowPunct/>
      <w:autoSpaceDE/>
      <w:ind w:left="720"/>
    </w:pPr>
    <w:rPr>
      <w:sz w:val="24"/>
      <w:szCs w:val="24"/>
      <w:lang w:eastAsia="en-US"/>
    </w:rPr>
  </w:style>
  <w:style w:type="character" w:customStyle="1" w:styleId="a7">
    <w:name w:val="Абзац списка Знак"/>
    <w:aliases w:val="ТЗ список Знак,Bullet List Знак,FooterText Знак,numbered Знак,Варианты ответов Знак,SL_Абзац списка Знак,Абзац списка1 Знак,Paragraphe de liste1 Знак,lp1 Знак"/>
    <w:link w:val="a6"/>
    <w:locked/>
    <w:rsid w:val="009821AC"/>
    <w:rPr>
      <w:rFonts w:ascii="Times New Roman" w:eastAsia="Times New Roman" w:hAnsi="Times New Roman"/>
      <w:sz w:val="24"/>
      <w:szCs w:val="24"/>
      <w:lang w:eastAsia="en-US"/>
    </w:rPr>
  </w:style>
  <w:style w:type="paragraph" w:styleId="a8">
    <w:name w:val="Normal (Web)"/>
    <w:basedOn w:val="a"/>
    <w:uiPriority w:val="99"/>
    <w:semiHidden/>
    <w:unhideWhenUsed/>
    <w:rsid w:val="00ED5EB9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0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3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1932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Викторов Михаил Сергеевич</cp:lastModifiedBy>
  <cp:revision>2</cp:revision>
  <cp:lastPrinted>2021-09-07T11:58:00Z</cp:lastPrinted>
  <dcterms:created xsi:type="dcterms:W3CDTF">2021-09-30T09:26:00Z</dcterms:created>
  <dcterms:modified xsi:type="dcterms:W3CDTF">2021-09-30T09:26:00Z</dcterms:modified>
</cp:coreProperties>
</file>